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Audytor kompletny, czyli połączenie umiejętności miękkich i twardych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Audyt to chwila prawdy dla organizacji. Niekoniecznie przyjemna (szczególnie, gdy wnioski poaudytowe wskazują na nieprawidłowości), ale zawsze pomocna – pozwala przejrzeć się w lustrze i podjąć ewentualne działania naprawcze. Przepis na dobry audyt to oczywiście kompetentny audytor, jednak w tym przypadku sama znajomość norm i przepisów nie wystarczy.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to bowiem nie tylko praca z procedurami, dokumentami, ale również – a nawet przede wszystkim – z ludźmi. Dlatego jeśli audytor ma być dobrze przygotowany do swojej pracy, musi być także świadomy zasad rządzących relacjami interpersonalnymi oraz umieć radzić sobie ze stresem i trudnymi sytuacjami.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jak lekarz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audytorzy postrzegani są jako ci, którzy „czepiają się”, szukają dziury w całym. Tymczasem to od ich kompetencji, skuteczności oraz wiarygodności zależy rozwój całej firmy i możliwość jej doskonalenia.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audytora przypomina nieco zawód lekarza – różnica polega na tym, że diagnozuje nie człowieka, lecz organizację. Medyk po ukończeniu studiów i zdaniu państwowego egzaminu wyposażony jest już w wiedzę, która teoretycznie pozwala mu na postawienie diagnozy i wskazanie sposobu leczenia. Dla pacjentów jednak równie ważne jest to, w jaki sposób lekarz przeprowadza konsultację medyczną. Zwracają baczną uwagę na to, czy jest komunikatywny i szanuje pacjenta, traktując go po partnersku, wykazując się empatią i wyjaśniając skomplikowane kwestie. Nie przepadają za lekarzami, którzy stawiają diagnozę, by bez słowa tłumaczenia wręczyć receptę lub skierowanie i niemalże wypchnąć pacjenta za drzwi.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Analogicznie, dobry audytor musi skończyć odpowiednie szkolenie, by poznać i zrozumieć daną normę. Musi umieć planować, przeprowadzać i raportować audyty, jednak nie może być mu obca także wiedza z zakresu komunikacji interpersonalnej, nie mówiąc o umiejętności pracy w grupie czy radzeniu sobie w trudnych sytuacjach. Wiedząc, że tak zwane umiejętności miękkie są w pracy audytora równie ważne jak wiedza merytoryczna dotycząca przedmiotu audytu, stworzyliśmy dla tej grupy zawodowej program specjalnych warsztatów doskonalących – wyjaśnia Andrzej Kwocz, audytor EcoMS Consulting i trener z Akademii EcoMS, która prowadzi m.in. szkolenia dla audytorów wewnętrznych systemów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Matryca prawdę powie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ocenić, które kompetencje audytora są na wystarczającym poziomie, a które wymagają rozwinięcia i ulepszenia? Oczywiście można oprzeć się na odczuciach własnych czy współpracowników, jednak siłą rzeczy taka ocena będzie niepełna i mocno subiektywna. Specjaliści </w:t>
      </w:r>
    </w:p>
    <w:p>
      <w:r>
        <w:rPr>
          <w:rFonts w:ascii="calibri" w:hAnsi="calibri" w:eastAsia="calibri" w:cs="calibri"/>
          <w:sz w:val="24"/>
          <w:szCs w:val="24"/>
        </w:rPr>
        <w:t xml:space="preserve"> z Akademii EcoMS radzą przeprowadzić kompleksową weryfikację kompetencji z wykorzystaniem profesjonalnych, przeznaczonych do tego celu narzędzi, np. matrycy kompetencji. - Tak jak audyt pozwala uzyskać obiektywny obraz firmy, tak matryca umożliwia kompleksowe i precyzyjne poznanie mocnych stron audytorów, jak i tych, które wymagają jeszcze poprawy. Ułatwia też przygotowanie programu warsztatów doskonalących, który najlepiej będzie odpowiadał potrzebom uczestników tych zajęć – przekonuje Andrzej Kwocz.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Matryca obejmuje zarówno umiejętności twarde (znajomość odpowiednich norm ISO </w:t>
      </w:r>
    </w:p>
    <w:p>
      <w:r>
        <w:rPr>
          <w:rFonts w:ascii="calibri" w:hAnsi="calibri" w:eastAsia="calibri" w:cs="calibri"/>
          <w:sz w:val="24"/>
          <w:szCs w:val="24"/>
        </w:rPr>
        <w:t xml:space="preserve"> i wymagań prawnych), jak i umiejętności audytowania (np. prowadzenie spotkania otwierającego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zamykającego, zadawanie pytań, dobór próbek, wyciąganie wniosków z audytu, prowadzenie notatek, raportowanie) czy interpersonalne (komunikacja, asertywność, zarządzanie czasem).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Doskonalenie się bez końca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Rola audytora wymaga pracy z ludźmi, a to nierzadko oznacza trudne rozmowy. Takie, </w:t>
      </w:r>
    </w:p>
    <w:p>
      <w:r>
        <w:rPr>
          <w:rFonts w:ascii="calibri" w:hAnsi="calibri" w:eastAsia="calibri" w:cs="calibri"/>
          <w:sz w:val="24"/>
          <w:szCs w:val="24"/>
        </w:rPr>
        <w:t xml:space="preserve"> w których niezbędne okazują się umiejętności wpływania na innych. Jednego dnia trzeba umieć zapanować nad grupą, a drugiego – wydobyć informacje potrzebne do przeprowadzenia audytu od osoby małomównej lub nawet próbującej coś ukryć. Innym razem niezbędna jest umiejętność odmawiania, gdy audytowany prosi o „przymknięcie oka”, lub dochodzenia do prawdy, gdy kolejne osoby zrzucają z siebie odpowiedzialność za dany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Audytor musi być pewny siebie, umieć zarysować granice, przy jednoczesnym zachowaniu dobrej atmosfery relacji i wzajemnego szacunku. W tym wszystkim przydatna jest przede wszystkim znajomość technik negocjacyjnych oraz umiejętności z zakresu asertywności.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naszych doświadczeń wynika, że audytorzy chcący doskonalić i poszerzać swoje kompetencje, często wykazują deficyty wiedzy właśnie w tych obszarach, a także w zakresie zarządzania czasem i sobą w czasie – wskazuje Andrzej Kwocz.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warsztatach doskonalących audytorów Akademii EcoMS poruszane są zarówno te zagadnienia, jak i wiele innych, np. kwestie skutecznego porozumiewania się i rozwiązywania konfliktów, wystąpień publicznych i umiejętności budowania zespołu. Zajęcia mogą mieć zarówno charakter otwarty, jak i zamknięty. Ta druga forma pozwala oczywiście na bardziej precyzyjne dostosowanie programu zajęć do potrzeb i oczekiwań ich uczestników, wynikających np. z przeprowadzonego uprzednio badania kompetencji.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jednak zapominać, że nawet zgłębienie wszystkich proponowanych tematów nie uczyni z uczestników warsztatów automatycznie audytorów doskonałych. W dzisiejszym świecie nie ma bowiem właściwie profesji, która nie wymagałaby od osób ją wykonujących ciągłego poszerzania wiedzy i podnoszenia swoich kwalifikacji. Audytorzy - działający w dynamicznie zmieniającym się środowisku biznesowym – powinni o tym szczególnie pamiętać.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2026-09-09T04:09:10+02:00</dcterms:created>
  <dcterms:modified xsi:type="dcterms:W3CDTF">2026-09-09T04:09:10+02:00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